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7 Пожаро- и взрывоопасные объекты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7.1</w:t>
      </w:r>
      <w:r w:rsidRPr="00A510BB">
        <w:rPr>
          <w:rFonts w:ascii="Times New Roman" w:hAnsi="Times New Roman" w:cs="Times New Roman"/>
          <w:b/>
          <w:sz w:val="28"/>
          <w:szCs w:val="28"/>
        </w:rPr>
        <w:t>.</w:t>
      </w:r>
      <w:r w:rsidRPr="00A510BB">
        <w:rPr>
          <w:rFonts w:ascii="Times New Roman" w:hAnsi="Times New Roman" w:cs="Times New Roman"/>
          <w:b/>
          <w:sz w:val="28"/>
          <w:szCs w:val="28"/>
        </w:rPr>
        <w:tab/>
        <w:t>Защита при авариях на пожароопасных объектах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Пожароопасные объекты (ПОО) – это объекты, на которых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произ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>- водятся</w:t>
      </w:r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(хранятся, транспортируются) продукты, приобретающие при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не-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 которых условиях (авариях, инициировании) способность к возгоранию.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Возгорание – возникновение горения под действием источника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зажи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гания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. В случае неконтролируемого процесса горения, </w:t>
      </w:r>
      <w:proofErr w:type="gramStart"/>
      <w:r w:rsidRPr="00A510BB">
        <w:rPr>
          <w:rFonts w:ascii="Times New Roman" w:hAnsi="Times New Roman" w:cs="Times New Roman"/>
          <w:sz w:val="28"/>
          <w:szCs w:val="28"/>
        </w:rPr>
        <w:t xml:space="preserve">сопровождающего-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ся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уничтожением материальных ценностей и создающего опасность для жизни людей, говорят о пожаре.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Возникновение пожаров зависит прежде всего от характера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произ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водства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и степени возгораемости или огнестойкости зданий и материалов, из которых они изготовлены.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Последствия пожаров обусловлены воздействием их поражающих факторов. Основными поражающими факторами пожара являются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непо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средственное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действие огня на горящий предмет (горение) и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дистанцион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ное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 воздействие на предметы и объекты высоких температур за счёт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излу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чения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>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В результате воздействия поражающих факторов пожара происходит сгорание предметов и объектов, их обугливание, разрушение, выход из строя. Уничтожаются элементы зданий и конструкций, выполненных из сгораемых материалов. Действие высоких температур вызывает пережог, деформацию и обрушение металлических форм, балок перекрытий, других конструктивных деталей сооружений. При пожарах полностью или </w:t>
      </w:r>
      <w:proofErr w:type="gramStart"/>
      <w:r w:rsidRPr="00A510BB">
        <w:rPr>
          <w:rFonts w:ascii="Times New Roman" w:hAnsi="Times New Roman" w:cs="Times New Roman"/>
          <w:sz w:val="28"/>
          <w:szCs w:val="28"/>
        </w:rPr>
        <w:t xml:space="preserve">час-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тично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уничтожается технологическое оборудование и транспортные сред-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ства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>. Люди гибнут или получают ожоги различной степени тяжести.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Вторичными последствиями пожаров могут быть взрывы, утечка ядовитых или загрязняющих веществ в окружающую среду. Большой ущерб не затронутым пожаром помещениям может принести вода, </w:t>
      </w:r>
      <w:proofErr w:type="gramStart"/>
      <w:r w:rsidRPr="00A510BB">
        <w:rPr>
          <w:rFonts w:ascii="Times New Roman" w:hAnsi="Times New Roman" w:cs="Times New Roman"/>
          <w:sz w:val="28"/>
          <w:szCs w:val="28"/>
        </w:rPr>
        <w:t xml:space="preserve">приме-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нённая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для тушения пожара. Тяжёлым социальным и экономическим </w:t>
      </w:r>
      <w:proofErr w:type="gramStart"/>
      <w:r w:rsidRPr="00A510BB">
        <w:rPr>
          <w:rFonts w:ascii="Times New Roman" w:hAnsi="Times New Roman" w:cs="Times New Roman"/>
          <w:sz w:val="28"/>
          <w:szCs w:val="28"/>
        </w:rPr>
        <w:t>по- следствием</w:t>
      </w:r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пожара является прекращение объектом выполнения своих хо-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зяйственных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 и иных функций.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Анализ пожаров на производственных объектах показал, что во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вре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мя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пожара на этих объектах создаётся сложная обстановка для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пожароту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шения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, поэтому, прежде всего, необходим комплекс мер по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предотвраще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нию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 пожаров.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Меры предотвращения пожаров могут быть: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–</w:t>
      </w:r>
      <w:r w:rsidRPr="00A510BB">
        <w:rPr>
          <w:rFonts w:ascii="Times New Roman" w:hAnsi="Times New Roman" w:cs="Times New Roman"/>
          <w:sz w:val="28"/>
          <w:szCs w:val="28"/>
        </w:rPr>
        <w:tab/>
        <w:t xml:space="preserve">организационные (правильная эксплуатация машин и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внутризавод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транспорта, правильное содержание зданий и территорий,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противо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пожарный инструктаж работников, организация добровольной пожарной охраны, издание приказов и директив по вопросам пожарной безопасно-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сти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>);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–</w:t>
      </w:r>
      <w:r w:rsidRPr="00A510BB">
        <w:rPr>
          <w:rFonts w:ascii="Times New Roman" w:hAnsi="Times New Roman" w:cs="Times New Roman"/>
          <w:sz w:val="28"/>
          <w:szCs w:val="28"/>
        </w:rPr>
        <w:tab/>
        <w:t xml:space="preserve">технические (соблюдение противопожарных правил, норм при проектировании, при устройстве электропроводов и оборудования, </w:t>
      </w:r>
      <w:proofErr w:type="gramStart"/>
      <w:r w:rsidRPr="00A510BB">
        <w:rPr>
          <w:rFonts w:ascii="Times New Roman" w:hAnsi="Times New Roman" w:cs="Times New Roman"/>
          <w:sz w:val="28"/>
          <w:szCs w:val="28"/>
        </w:rPr>
        <w:t xml:space="preserve">ото-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пления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>, вентиляции, освещения, правильное размещение оборудования);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lastRenderedPageBreak/>
        <w:t>–</w:t>
      </w:r>
      <w:r w:rsidRPr="00A510BB">
        <w:rPr>
          <w:rFonts w:ascii="Times New Roman" w:hAnsi="Times New Roman" w:cs="Times New Roman"/>
          <w:sz w:val="28"/>
          <w:szCs w:val="28"/>
        </w:rPr>
        <w:tab/>
        <w:t xml:space="preserve">режимные (запрещение курения в неустановленных местах,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произ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водства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сварочных и других огневых работ в пожароопасных помещениях и т.д.);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–</w:t>
      </w:r>
      <w:r w:rsidRPr="00A510BB">
        <w:rPr>
          <w:rFonts w:ascii="Times New Roman" w:hAnsi="Times New Roman" w:cs="Times New Roman"/>
          <w:sz w:val="28"/>
          <w:szCs w:val="28"/>
        </w:rPr>
        <w:tab/>
        <w:t>эксплуатационные – своевременные профилактические осмотры, ремонты и испытания технологического оборудования.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7.2</w:t>
      </w:r>
      <w:bookmarkStart w:id="0" w:name="_GoBack"/>
      <w:bookmarkEnd w:id="0"/>
      <w:r w:rsidRPr="00A510BB">
        <w:rPr>
          <w:rFonts w:ascii="Times New Roman" w:hAnsi="Times New Roman" w:cs="Times New Roman"/>
          <w:b/>
          <w:sz w:val="28"/>
          <w:szCs w:val="28"/>
        </w:rPr>
        <w:t>.</w:t>
      </w:r>
      <w:r w:rsidRPr="00A510BB">
        <w:rPr>
          <w:rFonts w:ascii="Times New Roman" w:hAnsi="Times New Roman" w:cs="Times New Roman"/>
          <w:b/>
          <w:sz w:val="28"/>
          <w:szCs w:val="28"/>
        </w:rPr>
        <w:tab/>
        <w:t>Защита при авариях на взрывоопасных объектах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Взрывоопасные объекты – объекты, на которых хранятся,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произво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дятся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и транспортируются вещества (продукты), имеющие или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приобре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>- тающие при определённых условиях способность к взрыву.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Взрыв – это освобождение большого количества энергии в </w:t>
      </w:r>
      <w:proofErr w:type="gramStart"/>
      <w:r w:rsidRPr="00A510BB">
        <w:rPr>
          <w:rFonts w:ascii="Times New Roman" w:hAnsi="Times New Roman" w:cs="Times New Roman"/>
          <w:sz w:val="28"/>
          <w:szCs w:val="28"/>
        </w:rPr>
        <w:t xml:space="preserve">ограни-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ченном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объёме за короткий промежуток времени. Он приводит к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образова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нию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сильно нагретого газа (плазмы) с очень высоким давлением, который при моментальном расширении оказывает ударное механическое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воздей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ствие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 (давление, разрушение) на окружающие тела. Взрыв в твёрдой среде вызывает её разрушение и дробление, в воздушной или водной – образует воздушную или гидравлическую ударную волну, которая и оказывает </w:t>
      </w:r>
      <w:proofErr w:type="gramStart"/>
      <w:r w:rsidRPr="00A510BB">
        <w:rPr>
          <w:rFonts w:ascii="Times New Roman" w:hAnsi="Times New Roman" w:cs="Times New Roman"/>
          <w:sz w:val="28"/>
          <w:szCs w:val="28"/>
        </w:rPr>
        <w:t xml:space="preserve">раз-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рушающее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воздействие на объекты.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К взрывоопасным объектам относятся: предприятия оборонной, </w:t>
      </w:r>
      <w:proofErr w:type="gramStart"/>
      <w:r w:rsidRPr="00A510BB">
        <w:rPr>
          <w:rFonts w:ascii="Times New Roman" w:hAnsi="Times New Roman" w:cs="Times New Roman"/>
          <w:sz w:val="28"/>
          <w:szCs w:val="28"/>
        </w:rPr>
        <w:t xml:space="preserve">неф-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тедобывающей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, нефтеперерабатывающей, нефтехимической, химической, газовой,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хлебопродуктовой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, текстильной и фармацевтической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промыш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ленности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, склады боеприпасов, легковоспламеняющихся и горючих жид- костей, сжиженных газов. Особую опасность представляют объекты,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непо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средственно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связанные с производством, транспортировкой и хранением взрывчатых веществ.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Известны три принципа предотвращения взрывов на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производствен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ных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объектах. К ним относятся: исключение образования горючих систем; предотвращение инициирования горения; локализация очага горения в пределах определённого устройства, способного выдержать последствия горения. 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Исключение образования горючих систем можно осуществлять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сле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>- дующими</w:t>
      </w:r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методами: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1)</w:t>
      </w:r>
      <w:r w:rsidRPr="00A510BB">
        <w:rPr>
          <w:rFonts w:ascii="Times New Roman" w:hAnsi="Times New Roman" w:cs="Times New Roman"/>
          <w:sz w:val="28"/>
          <w:szCs w:val="28"/>
        </w:rPr>
        <w:tab/>
        <w:t>поддержанием концентрации горючего вещества в смеси менее нижнего концентрационного предела воспламенения;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2)</w:t>
      </w:r>
      <w:r w:rsidRPr="00A510BB">
        <w:rPr>
          <w:rFonts w:ascii="Times New Roman" w:hAnsi="Times New Roman" w:cs="Times New Roman"/>
          <w:sz w:val="28"/>
          <w:szCs w:val="28"/>
        </w:rPr>
        <w:tab/>
        <w:t xml:space="preserve">добавление присадок к взрывчатым смесям, уменьшающих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чувст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вительность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взрывчатых смесей к внешним импульсам (ударным или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элек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трическим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>) и увеличивающих их химическую стабильность;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3)</w:t>
      </w:r>
      <w:r w:rsidRPr="00A510BB">
        <w:rPr>
          <w:rFonts w:ascii="Times New Roman" w:hAnsi="Times New Roman" w:cs="Times New Roman"/>
          <w:sz w:val="28"/>
          <w:szCs w:val="28"/>
        </w:rPr>
        <w:tab/>
        <w:t xml:space="preserve">обезжириванием устройств и установок жидкого кислорода.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Сма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зочные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масла при перегреве подвергаются термическому разложению с выделением легкокипящих углеводородных фракций. При смешении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ука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занных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фракций с кислородом они взрываются под влиянием различных импульсов (искры ударной волны и т.д.).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Предотвращение инициирования горения осуществляется за счёт: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–</w:t>
      </w:r>
      <w:r w:rsidRPr="00A510BB">
        <w:rPr>
          <w:rFonts w:ascii="Times New Roman" w:hAnsi="Times New Roman" w:cs="Times New Roman"/>
          <w:sz w:val="28"/>
          <w:szCs w:val="28"/>
        </w:rPr>
        <w:tab/>
        <w:t>ограничения скорости движения диэлектрических жидкостей по трубопроводам;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lastRenderedPageBreak/>
        <w:t>–</w:t>
      </w:r>
      <w:r w:rsidRPr="00A510BB">
        <w:rPr>
          <w:rFonts w:ascii="Times New Roman" w:hAnsi="Times New Roman" w:cs="Times New Roman"/>
          <w:sz w:val="28"/>
          <w:szCs w:val="28"/>
        </w:rPr>
        <w:tab/>
        <w:t>предотвращения образования дисперсных частиц в газах;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–</w:t>
      </w:r>
      <w:r w:rsidRPr="00A510BB">
        <w:rPr>
          <w:rFonts w:ascii="Times New Roman" w:hAnsi="Times New Roman" w:cs="Times New Roman"/>
          <w:sz w:val="28"/>
          <w:szCs w:val="28"/>
        </w:rPr>
        <w:tab/>
        <w:t xml:space="preserve">нейтрализации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электрозарядов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 путём заземления аппаратуры и оборудования;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>–</w:t>
      </w:r>
      <w:r w:rsidRPr="00A510BB">
        <w:rPr>
          <w:rFonts w:ascii="Times New Roman" w:hAnsi="Times New Roman" w:cs="Times New Roman"/>
          <w:sz w:val="28"/>
          <w:szCs w:val="28"/>
        </w:rPr>
        <w:tab/>
        <w:t xml:space="preserve">применения вместо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искрообразующих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 материалов (железо, сталь) алюминия, меди и их сплавов.</w:t>
      </w:r>
    </w:p>
    <w:p w:rsidR="00A510BB" w:rsidRPr="00A510BB" w:rsidRDefault="00A510BB" w:rsidP="00A51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0BB">
        <w:rPr>
          <w:rFonts w:ascii="Times New Roman" w:hAnsi="Times New Roman" w:cs="Times New Roman"/>
          <w:sz w:val="28"/>
          <w:szCs w:val="28"/>
        </w:rPr>
        <w:t xml:space="preserve">Локализация очага горения предусматривает такое выполнение </w:t>
      </w:r>
      <w:proofErr w:type="gramStart"/>
      <w:r w:rsidRPr="00A510BB">
        <w:rPr>
          <w:rFonts w:ascii="Times New Roman" w:hAnsi="Times New Roman" w:cs="Times New Roman"/>
          <w:sz w:val="28"/>
          <w:szCs w:val="28"/>
        </w:rPr>
        <w:t xml:space="preserve">тех-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нологического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процесса, при котором возможный очаг горения был бы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ло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кализован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 в пределах определённого аппарата или газопровода, способно-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 выдерживать последствия горения. Локализация очага горения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преду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сматривает</w:t>
      </w:r>
      <w:proofErr w:type="spellEnd"/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 наличие специальных устройств (обратных клапанов,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гидроза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творов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, автоматических задвижек и т.д.), предотвращающих дальнейшее распространение пламени. В этой связи широкое распространение нашли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огневзрывопреградители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, принцип работы которых основан на том, что струя горящей смеси разбивается на множество струек с малым </w:t>
      </w:r>
      <w:proofErr w:type="spellStart"/>
      <w:proofErr w:type="gramStart"/>
      <w:r w:rsidRPr="00A510BB">
        <w:rPr>
          <w:rFonts w:ascii="Times New Roman" w:hAnsi="Times New Roman" w:cs="Times New Roman"/>
          <w:sz w:val="28"/>
          <w:szCs w:val="28"/>
        </w:rPr>
        <w:t>диамет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>- ром</w:t>
      </w:r>
      <w:proofErr w:type="gramEnd"/>
      <w:r w:rsidRPr="00A510BB">
        <w:rPr>
          <w:rFonts w:ascii="Times New Roman" w:hAnsi="Times New Roman" w:cs="Times New Roman"/>
          <w:sz w:val="28"/>
          <w:szCs w:val="28"/>
        </w:rPr>
        <w:t xml:space="preserve">, при котором из-за тепловых потерь пламя взрыва (пожара) не может распространяться. Пламегасящие каналы </w:t>
      </w:r>
      <w:proofErr w:type="spellStart"/>
      <w:r w:rsidRPr="00A510BB">
        <w:rPr>
          <w:rFonts w:ascii="Times New Roman" w:hAnsi="Times New Roman" w:cs="Times New Roman"/>
          <w:sz w:val="28"/>
          <w:szCs w:val="28"/>
        </w:rPr>
        <w:t>огневзрывопреградителей</w:t>
      </w:r>
      <w:proofErr w:type="spellEnd"/>
      <w:r w:rsidRPr="00A510BB">
        <w:rPr>
          <w:rFonts w:ascii="Times New Roman" w:hAnsi="Times New Roman" w:cs="Times New Roman"/>
          <w:sz w:val="28"/>
          <w:szCs w:val="28"/>
        </w:rPr>
        <w:t xml:space="preserve"> могут быть образованы пучками трубок, отверстиями в диафрагмах, плоскими щелями, металлическими сетками и т.п.</w:t>
      </w:r>
    </w:p>
    <w:p w:rsidR="000D1F98" w:rsidRDefault="000D1F98"/>
    <w:sectPr w:rsidR="000D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63A"/>
    <w:rsid w:val="000D1F98"/>
    <w:rsid w:val="0058063A"/>
    <w:rsid w:val="00A5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5A81C2-4B9C-4238-895B-ADE765C91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918</Words>
  <Characters>5237</Characters>
  <Application>Microsoft Office Word</Application>
  <DocSecurity>0</DocSecurity>
  <Lines>43</Lines>
  <Paragraphs>12</Paragraphs>
  <ScaleCrop>false</ScaleCrop>
  <Company/>
  <LinksUpToDate>false</LinksUpToDate>
  <CharactersWithSpaces>6143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2021-11-10T04:06:00Z</dcterms:created>
  <dcterms:modified xsi:type="dcterms:W3CDTF">2021-11-10T04:10:00Z</dcterms:modified>
</cp:coreProperties>
</file>